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8C8B" w14:textId="2111CB22" w:rsidR="003E7D0B" w:rsidRDefault="0047167B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C197EC" wp14:editId="5156460D">
            <wp:simplePos x="0" y="0"/>
            <wp:positionH relativeFrom="column">
              <wp:posOffset>7089089</wp:posOffset>
            </wp:positionH>
            <wp:positionV relativeFrom="paragraph">
              <wp:posOffset>171450</wp:posOffset>
            </wp:positionV>
            <wp:extent cx="1990725" cy="1990725"/>
            <wp:effectExtent l="152400" t="171450" r="180975" b="180975"/>
            <wp:wrapThrough wrapText="bothSides">
              <wp:wrapPolygon edited="0">
                <wp:start x="-1654" y="-1860"/>
                <wp:lineTo x="-1654" y="23357"/>
                <wp:lineTo x="23357" y="23357"/>
                <wp:lineTo x="23150" y="-1860"/>
                <wp:lineTo x="-1654" y="-1860"/>
              </wp:wrapPolygon>
            </wp:wrapThrough>
            <wp:docPr id="440181519" name="Picture 2" descr="Akranth Marella, Ph.D. - Hyderabad, Telangana, India | Professional Profile 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kranth Marella, Ph.D. - Hyderabad, Telangana, India | Professional Profile  | Linke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0B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D</w:t>
      </w:r>
      <w:r w:rsidR="00E11E1A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r</w:t>
      </w:r>
      <w:r w:rsidR="003E7D0B" w:rsidRPr="00AE409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.</w:t>
      </w:r>
      <w:r w:rsidR="00346D5E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 xml:space="preserve"> Akranth Marella</w:t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14:paraId="7D237979" w14:textId="3351F13A" w:rsidR="003E7D0B" w:rsidRPr="00AE4095" w:rsidRDefault="003E7D0B" w:rsidP="003E7D0B">
      <w:pPr>
        <w:spacing w:line="360" w:lineRule="auto"/>
        <w:ind w:left="2880" w:hanging="2880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F8758A">
        <w:rPr>
          <w:rFonts w:ascii="Times New Roman" w:hAnsi="Times New Roman"/>
          <w:b/>
          <w:color w:val="0070C0"/>
          <w:sz w:val="24"/>
          <w:szCs w:val="24"/>
        </w:rPr>
        <w:t>Email: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hyperlink r:id="rId6" w:history="1">
        <w:r w:rsidR="00346D5E" w:rsidRPr="00FE75B4">
          <w:rPr>
            <w:rStyle w:val="Hyperlink"/>
            <w:rFonts w:ascii="Times New Roman" w:hAnsi="Times New Roman"/>
            <w:sz w:val="24"/>
            <w:szCs w:val="24"/>
          </w:rPr>
          <w:t>akranth@hotmail.com</w:t>
        </w:r>
      </w:hyperlink>
      <w:r w:rsidR="00346D5E">
        <w:rPr>
          <w:rFonts w:ascii="Times New Roman" w:hAnsi="Times New Roman"/>
          <w:sz w:val="24"/>
          <w:szCs w:val="24"/>
        </w:rPr>
        <w:tab/>
      </w:r>
    </w:p>
    <w:p w14:paraId="54F81403" w14:textId="009F65F5" w:rsidR="003E7D0B" w:rsidRDefault="003E7D0B" w:rsidP="0047167B">
      <w:pPr>
        <w:spacing w:line="360" w:lineRule="auto"/>
        <w:ind w:left="3240" w:right="9" w:hanging="32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47167B">
        <w:rPr>
          <w:rFonts w:ascii="Times New Roman" w:hAnsi="Times New Roman"/>
          <w:b/>
          <w:color w:val="0070C0"/>
          <w:sz w:val="24"/>
          <w:szCs w:val="24"/>
        </w:rPr>
        <w:tab/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Associate </w:t>
      </w:r>
      <w:r w:rsidR="00346D5E">
        <w:rPr>
          <w:rFonts w:ascii="Times New Roman" w:hAnsi="Times New Roman"/>
          <w:b/>
          <w:color w:val="0070C0"/>
          <w:sz w:val="24"/>
          <w:szCs w:val="24"/>
        </w:rPr>
        <w:t>Manager</w:t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, </w:t>
      </w:r>
      <w:r w:rsidR="00346D5E">
        <w:rPr>
          <w:rFonts w:ascii="Times New Roman" w:hAnsi="Times New Roman"/>
          <w:b/>
          <w:color w:val="0070C0"/>
          <w:sz w:val="24"/>
          <w:szCs w:val="24"/>
        </w:rPr>
        <w:t>Novartis Corporate Center</w:t>
      </w:r>
      <w:r w:rsidR="00E11E1A">
        <w:rPr>
          <w:rFonts w:ascii="Times New Roman" w:hAnsi="Times New Roman"/>
          <w:b/>
          <w:color w:val="0070C0"/>
          <w:sz w:val="24"/>
          <w:szCs w:val="24"/>
        </w:rPr>
        <w:t>, Hyderabad, Telangana</w:t>
      </w:r>
      <w:r w:rsidR="0047167B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E11E1A">
        <w:rPr>
          <w:rFonts w:ascii="Times New Roman" w:hAnsi="Times New Roman"/>
          <w:b/>
          <w:color w:val="0070C0"/>
          <w:sz w:val="24"/>
          <w:szCs w:val="24"/>
        </w:rPr>
        <w:t>State, India</w:t>
      </w:r>
    </w:p>
    <w:p w14:paraId="4C249713" w14:textId="4BE023A4" w:rsidR="003E7D0B" w:rsidRPr="00C76F66" w:rsidRDefault="003E7D0B" w:rsidP="0047167B">
      <w:pPr>
        <w:spacing w:line="360" w:lineRule="auto"/>
        <w:ind w:left="2880" w:right="9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E7D0B">
        <w:rPr>
          <w:rFonts w:ascii="Times New Roman" w:hAnsi="Times New Roman"/>
          <w:bCs/>
          <w:sz w:val="24"/>
          <w:szCs w:val="24"/>
        </w:rPr>
        <w:t>PhD (Jamia Hamdard-</w:t>
      </w:r>
      <w:r w:rsidR="00F8758A">
        <w:rPr>
          <w:rFonts w:ascii="Times New Roman" w:hAnsi="Times New Roman"/>
          <w:bCs/>
          <w:sz w:val="24"/>
          <w:szCs w:val="24"/>
        </w:rPr>
        <w:t>201</w:t>
      </w:r>
      <w:r w:rsidR="00346D5E">
        <w:rPr>
          <w:rFonts w:ascii="Times New Roman" w:hAnsi="Times New Roman"/>
          <w:bCs/>
          <w:sz w:val="24"/>
          <w:szCs w:val="24"/>
        </w:rPr>
        <w:t>5</w:t>
      </w:r>
      <w:r w:rsidRPr="003E7D0B">
        <w:rPr>
          <w:rFonts w:ascii="Times New Roman" w:hAnsi="Times New Roman"/>
          <w:bCs/>
          <w:sz w:val="24"/>
          <w:szCs w:val="24"/>
        </w:rPr>
        <w:t>)</w:t>
      </w:r>
      <w:r w:rsidR="0047167B">
        <w:rPr>
          <w:rFonts w:ascii="Times New Roman" w:hAnsi="Times New Roman"/>
          <w:bCs/>
          <w:sz w:val="24"/>
          <w:szCs w:val="24"/>
        </w:rPr>
        <w:t xml:space="preserve">;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F8758A">
        <w:rPr>
          <w:rFonts w:ascii="Times New Roman" w:hAnsi="Times New Roman"/>
          <w:sz w:val="24"/>
          <w:szCs w:val="24"/>
        </w:rPr>
        <w:t>Jamia Hamdard</w:t>
      </w:r>
      <w:r w:rsidRPr="00C76F66">
        <w:rPr>
          <w:rFonts w:ascii="Times New Roman" w:hAnsi="Times New Roman"/>
          <w:sz w:val="24"/>
          <w:szCs w:val="24"/>
        </w:rPr>
        <w:t>-20</w:t>
      </w:r>
      <w:r w:rsidR="00346D5E">
        <w:rPr>
          <w:rFonts w:ascii="Times New Roman" w:hAnsi="Times New Roman"/>
          <w:sz w:val="24"/>
          <w:szCs w:val="24"/>
        </w:rPr>
        <w:t>09</w:t>
      </w:r>
      <w:r w:rsidRPr="00C76F66">
        <w:rPr>
          <w:rFonts w:ascii="Times New Roman" w:hAnsi="Times New Roman"/>
          <w:sz w:val="24"/>
          <w:szCs w:val="24"/>
        </w:rPr>
        <w:t>)</w:t>
      </w:r>
      <w:r w:rsidR="0047167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B</w:t>
      </w:r>
      <w:r w:rsidRPr="00C76F66">
        <w:rPr>
          <w:rFonts w:ascii="Times New Roman" w:hAnsi="Times New Roman"/>
          <w:sz w:val="24"/>
          <w:szCs w:val="24"/>
        </w:rPr>
        <w:t>. Pharm</w:t>
      </w:r>
      <w:r w:rsidR="00346D5E">
        <w:rPr>
          <w:rFonts w:ascii="Times New Roman" w:hAnsi="Times New Roman"/>
          <w:sz w:val="24"/>
          <w:szCs w:val="24"/>
        </w:rPr>
        <w:t xml:space="preserve"> (Jamia Hamdard-2007)</w:t>
      </w:r>
    </w:p>
    <w:p w14:paraId="32C48187" w14:textId="75EA22F0"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E11E1A">
        <w:rPr>
          <w:rFonts w:ascii="Times New Roman" w:hAnsi="Times New Roman"/>
          <w:b/>
          <w:color w:val="0070C0"/>
          <w:sz w:val="24"/>
          <w:szCs w:val="24"/>
        </w:rPr>
        <w:t>Synthesis of Pyrazoline Derivatives for Antimalarial Activity</w:t>
      </w:r>
    </w:p>
    <w:p w14:paraId="37A9F8C7" w14:textId="2BC79DD1" w:rsidR="003E7D0B" w:rsidRPr="003E7D0B" w:rsidRDefault="003E7D0B" w:rsidP="003E7D0B">
      <w:pPr>
        <w:spacing w:line="360" w:lineRule="auto"/>
        <w:ind w:left="2880" w:right="1989" w:hanging="2880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350B2">
        <w:rPr>
          <w:rFonts w:ascii="Times New Roman" w:hAnsi="Times New Roman"/>
          <w:sz w:val="24"/>
          <w:szCs w:val="24"/>
        </w:rPr>
        <w:t>20</w:t>
      </w:r>
      <w:r w:rsidR="00346D5E">
        <w:rPr>
          <w:rFonts w:ascii="Times New Roman" w:hAnsi="Times New Roman"/>
          <w:sz w:val="24"/>
          <w:szCs w:val="24"/>
        </w:rPr>
        <w:t>03</w:t>
      </w:r>
      <w:r w:rsidR="00F350B2">
        <w:rPr>
          <w:rFonts w:ascii="Times New Roman" w:hAnsi="Times New Roman"/>
          <w:sz w:val="24"/>
          <w:szCs w:val="24"/>
        </w:rPr>
        <w:t>-</w:t>
      </w:r>
      <w:r w:rsidR="00346D5E">
        <w:rPr>
          <w:rFonts w:ascii="Times New Roman" w:hAnsi="Times New Roman"/>
          <w:sz w:val="24"/>
          <w:szCs w:val="24"/>
        </w:rPr>
        <w:t>305</w:t>
      </w:r>
      <w:r w:rsidR="00F350B2">
        <w:rPr>
          <w:rFonts w:ascii="Times New Roman" w:hAnsi="Times New Roman"/>
          <w:sz w:val="24"/>
          <w:szCs w:val="24"/>
        </w:rPr>
        <w:t>-0</w:t>
      </w:r>
      <w:r w:rsidR="00346D5E">
        <w:rPr>
          <w:rFonts w:ascii="Times New Roman" w:hAnsi="Times New Roman"/>
          <w:sz w:val="24"/>
          <w:szCs w:val="24"/>
        </w:rPr>
        <w:t>6</w:t>
      </w:r>
      <w:r w:rsidR="00E11E1A">
        <w:rPr>
          <w:rFonts w:ascii="Times New Roman" w:hAnsi="Times New Roman"/>
          <w:sz w:val="24"/>
          <w:szCs w:val="24"/>
        </w:rPr>
        <w:t>8</w:t>
      </w:r>
      <w:r w:rsidR="00E11E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sz w:val="24"/>
          <w:szCs w:val="24"/>
        </w:rPr>
        <w:t>14</w:t>
      </w:r>
      <w:r w:rsidRPr="009B5592">
        <w:rPr>
          <w:rFonts w:ascii="Times New Roman" w:hAnsi="Times New Roman"/>
          <w:sz w:val="24"/>
          <w:szCs w:val="24"/>
        </w:rPr>
        <w:t>-</w:t>
      </w:r>
      <w:r w:rsidR="00B5475E">
        <w:rPr>
          <w:rFonts w:ascii="Times New Roman" w:hAnsi="Times New Roman"/>
          <w:sz w:val="24"/>
          <w:szCs w:val="24"/>
        </w:rPr>
        <w:t>0</w:t>
      </w:r>
      <w:r w:rsidR="00346D5E">
        <w:rPr>
          <w:rFonts w:ascii="Times New Roman" w:hAnsi="Times New Roman"/>
          <w:sz w:val="24"/>
          <w:szCs w:val="24"/>
        </w:rPr>
        <w:t>2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="00B5475E">
        <w:rPr>
          <w:rFonts w:ascii="Times New Roman" w:hAnsi="Times New Roman"/>
          <w:sz w:val="24"/>
          <w:szCs w:val="24"/>
        </w:rPr>
        <w:t>1</w:t>
      </w:r>
      <w:r w:rsidR="00346D5E">
        <w:rPr>
          <w:rFonts w:ascii="Times New Roman" w:hAnsi="Times New Roman"/>
          <w:sz w:val="24"/>
          <w:szCs w:val="24"/>
        </w:rPr>
        <w:t>1</w:t>
      </w:r>
    </w:p>
    <w:p w14:paraId="0EB9B0E1" w14:textId="2807E179" w:rsidR="003E7D0B" w:rsidRPr="00653199" w:rsidRDefault="003E7D0B" w:rsidP="003E7D0B">
      <w:pPr>
        <w:spacing w:line="360" w:lineRule="auto"/>
        <w:ind w:left="2880" w:right="117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b/>
          <w:sz w:val="24"/>
          <w:szCs w:val="24"/>
        </w:rPr>
        <w:t>Dr. M</w:t>
      </w:r>
      <w:r w:rsidR="00346D5E">
        <w:rPr>
          <w:rFonts w:ascii="Times New Roman" w:hAnsi="Times New Roman"/>
          <w:b/>
          <w:sz w:val="24"/>
          <w:szCs w:val="24"/>
        </w:rPr>
        <w:t xml:space="preserve"> Mumtaz Alam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7A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>CO-SUPERVISOR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="00DC7ABA">
        <w:rPr>
          <w:rFonts w:ascii="Times New Roman" w:hAnsi="Times New Roman"/>
          <w:b/>
          <w:sz w:val="24"/>
          <w:szCs w:val="24"/>
        </w:rPr>
        <w:t>M</w:t>
      </w:r>
      <w:r w:rsidR="00346D5E">
        <w:rPr>
          <w:rFonts w:ascii="Times New Roman" w:hAnsi="Times New Roman"/>
          <w:b/>
          <w:sz w:val="24"/>
          <w:szCs w:val="24"/>
        </w:rPr>
        <w:t>ymoona</w:t>
      </w:r>
      <w:proofErr w:type="spellEnd"/>
      <w:r w:rsidR="00346D5E">
        <w:rPr>
          <w:rFonts w:ascii="Times New Roman" w:hAnsi="Times New Roman"/>
          <w:b/>
          <w:sz w:val="24"/>
          <w:szCs w:val="24"/>
        </w:rPr>
        <w:t xml:space="preserve"> Akhtar</w:t>
      </w:r>
    </w:p>
    <w:p w14:paraId="04C35F44" w14:textId="4A448837" w:rsidR="003E7D0B" w:rsidRPr="00C76F66" w:rsidRDefault="003E7D0B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sz w:val="24"/>
          <w:szCs w:val="24"/>
        </w:rPr>
        <w:t>CSIR, ICMR</w:t>
      </w:r>
    </w:p>
    <w:p w14:paraId="4DB65D73" w14:textId="77777777" w:rsidR="0047167B" w:rsidRDefault="0047167B" w:rsidP="004716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62A57AB" w14:textId="1D8B8F81" w:rsidR="003E7D0B" w:rsidRPr="00E11E1A" w:rsidRDefault="0047167B" w:rsidP="0047167B">
      <w:pPr>
        <w:rPr>
          <w:rFonts w:ascii="Times New Roman" w:hAnsi="Times New Roman"/>
          <w:b/>
          <w:color w:val="0070C0"/>
          <w:sz w:val="24"/>
          <w:szCs w:val="24"/>
        </w:rPr>
      </w:pPr>
      <w:r w:rsidRPr="0047167B">
        <w:rPr>
          <w:rFonts w:ascii="Times New Roman" w:hAnsi="Times New Roman"/>
          <w:b/>
          <w:sz w:val="32"/>
          <w:szCs w:val="32"/>
        </w:rPr>
        <w:t xml:space="preserve">Number: </w:t>
      </w:r>
      <w:r w:rsidRPr="0047167B">
        <w:rPr>
          <w:rFonts w:ascii="Times New Roman" w:hAnsi="Times New Roman"/>
          <w:sz w:val="32"/>
          <w:szCs w:val="32"/>
        </w:rPr>
        <w:t>22</w:t>
      </w:r>
      <w:r w:rsidRPr="0047167B">
        <w:rPr>
          <w:rFonts w:ascii="Times New Roman" w:hAnsi="Times New Roman"/>
          <w:sz w:val="32"/>
          <w:szCs w:val="32"/>
        </w:rPr>
        <w:tab/>
      </w:r>
      <w:r w:rsidRPr="0047167B">
        <w:rPr>
          <w:rFonts w:ascii="Times New Roman" w:hAnsi="Times New Roman"/>
          <w:sz w:val="32"/>
          <w:szCs w:val="32"/>
        </w:rPr>
        <w:tab/>
      </w:r>
      <w:r w:rsidRPr="0047167B">
        <w:rPr>
          <w:rFonts w:ascii="Times New Roman" w:hAnsi="Times New Roman"/>
          <w:b/>
          <w:bCs/>
          <w:sz w:val="32"/>
          <w:szCs w:val="32"/>
        </w:rPr>
        <w:t>Citations:</w:t>
      </w:r>
      <w:r w:rsidRPr="0047167B">
        <w:rPr>
          <w:rFonts w:ascii="Times New Roman" w:hAnsi="Times New Roman"/>
          <w:sz w:val="32"/>
          <w:szCs w:val="32"/>
        </w:rPr>
        <w:t xml:space="preserve"> 1383</w:t>
      </w:r>
      <w:r w:rsidRPr="0047167B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47167B">
        <w:rPr>
          <w:rFonts w:ascii="Times New Roman" w:hAnsi="Times New Roman"/>
          <w:b/>
          <w:sz w:val="32"/>
          <w:szCs w:val="32"/>
        </w:rPr>
        <w:t>h-index</w:t>
      </w:r>
      <w:r w:rsidRPr="0047167B">
        <w:rPr>
          <w:rFonts w:ascii="Times New Roman" w:hAnsi="Times New Roman"/>
          <w:sz w:val="32"/>
          <w:szCs w:val="32"/>
        </w:rPr>
        <w:t>: 16</w:t>
      </w:r>
      <w:r w:rsidRPr="0047167B">
        <w:rPr>
          <w:rFonts w:ascii="Times New Roman" w:hAnsi="Times New Roman"/>
          <w:sz w:val="32"/>
          <w:szCs w:val="32"/>
        </w:rPr>
        <w:tab/>
      </w:r>
      <w:r w:rsidRPr="0047167B">
        <w:rPr>
          <w:rFonts w:ascii="Times New Roman" w:hAnsi="Times New Roman"/>
          <w:color w:val="FF0000"/>
          <w:sz w:val="32"/>
          <w:szCs w:val="32"/>
        </w:rPr>
        <w:tab/>
      </w:r>
      <w:r>
        <w:rPr>
          <w:rFonts w:ascii="Times New Roman" w:hAnsi="Times New Roman"/>
          <w:color w:val="FF0000"/>
          <w:sz w:val="32"/>
          <w:szCs w:val="32"/>
        </w:rPr>
        <w:tab/>
      </w:r>
      <w:r w:rsidRPr="0047167B">
        <w:rPr>
          <w:rFonts w:ascii="Times New Roman" w:hAnsi="Times New Roman"/>
          <w:b/>
          <w:sz w:val="32"/>
          <w:szCs w:val="32"/>
        </w:rPr>
        <w:t xml:space="preserve">i-10: </w:t>
      </w:r>
      <w:r w:rsidRPr="0047167B">
        <w:rPr>
          <w:rFonts w:ascii="Times New Roman" w:hAnsi="Times New Roman"/>
          <w:sz w:val="32"/>
          <w:szCs w:val="32"/>
        </w:rPr>
        <w:t>18</w:t>
      </w:r>
      <w:r w:rsidRPr="0047167B">
        <w:rPr>
          <w:rFonts w:ascii="Times New Roman" w:hAnsi="Times New Roman"/>
          <w:sz w:val="32"/>
          <w:szCs w:val="32"/>
        </w:rPr>
        <w:tab/>
      </w:r>
    </w:p>
    <w:p w14:paraId="0A6402B4" w14:textId="30DAB544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E11E1A">
        <w:rPr>
          <w:rFonts w:ascii="Times New Roman" w:hAnsi="Times New Roman"/>
          <w:sz w:val="24"/>
          <w:szCs w:val="24"/>
          <w:lang w:val="en-IN"/>
        </w:rPr>
        <w:t xml:space="preserve">M. M Alam, D. P. Sarkar, O. Alam, A. Husain, </w:t>
      </w: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M. Akhtar, </w:t>
      </w:r>
      <w:r w:rsidRPr="00E11E1A">
        <w:rPr>
          <w:rFonts w:ascii="Times New Roman" w:hAnsi="Times New Roman"/>
          <w:sz w:val="24"/>
          <w:szCs w:val="24"/>
          <w:lang w:val="en-IN"/>
        </w:rPr>
        <w:br/>
        <w:t>M. Shaquiquzzaman, S. Khanna</w:t>
      </w:r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2011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Search for new pharmacophores as antimalarial agent: Synthesis and antimalarial activity of some 2(</w:t>
      </w:r>
      <w:r w:rsidRPr="00E11E1A">
        <w:rPr>
          <w:rFonts w:ascii="Times New Roman" w:hAnsi="Times New Roman"/>
          <w:i/>
          <w:sz w:val="24"/>
          <w:szCs w:val="24"/>
          <w:lang w:val="en-IN"/>
        </w:rPr>
        <w:t>3H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)-furanones bearing quinoline moiety. Acta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Poloniae</w:t>
      </w:r>
      <w:proofErr w:type="spellEnd"/>
      <w:r w:rsidRPr="00E11E1A">
        <w:rPr>
          <w:rFonts w:ascii="Times New Roman" w:hAnsi="Times New Roman"/>
          <w:sz w:val="24"/>
          <w:szCs w:val="24"/>
          <w:lang w:val="en-IN"/>
        </w:rPr>
        <w:t xml:space="preserve"> Pharmaceutica - Drug Research, 68, 231-236.</w:t>
      </w:r>
    </w:p>
    <w:p w14:paraId="4CC22FFC" w14:textId="0AF0A8DC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M. R. Ali, M. T. Ali, R. Saha, O.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Tanwar</w:t>
      </w:r>
      <w:proofErr w:type="spellEnd"/>
      <w:r w:rsidRPr="00E11E1A">
        <w:rPr>
          <w:rFonts w:ascii="Times New Roman" w:hAnsi="Times New Roman"/>
          <w:sz w:val="24"/>
          <w:szCs w:val="24"/>
          <w:lang w:val="en-IN"/>
        </w:rPr>
        <w:t xml:space="preserve">, M. Akhter, M. Shaquiquzzaman,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2013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Pyrazolines: A Biological Review. Mini-reviews in Medicinal Chemistry, 13, 921-931.</w:t>
      </w:r>
    </w:p>
    <w:p w14:paraId="50B7A944" w14:textId="123F6F0D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O.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Tanwar</w:t>
      </w:r>
      <w:proofErr w:type="spellEnd"/>
      <w:r w:rsidRPr="00E11E1A">
        <w:rPr>
          <w:rFonts w:ascii="Times New Roman" w:hAnsi="Times New Roman"/>
          <w:sz w:val="24"/>
          <w:szCs w:val="24"/>
          <w:lang w:val="en-IN"/>
        </w:rPr>
        <w:t xml:space="preserve">, R. Saha, M. R. Ali, S. Srivastava, M. Akhter, </w:t>
      </w:r>
      <w:r w:rsidRPr="00E11E1A">
        <w:rPr>
          <w:rFonts w:ascii="Times New Roman" w:hAnsi="Times New Roman"/>
          <w:sz w:val="24"/>
          <w:szCs w:val="24"/>
          <w:lang w:val="en-IN"/>
        </w:rPr>
        <w:br/>
        <w:t xml:space="preserve">M. Shaquiquzzaman,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2013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Quinoline: A Versatile Heterocyclic. Saudi Pharmaceutical Journal. 21, 1-12.</w:t>
      </w:r>
    </w:p>
    <w:p w14:paraId="37D84246" w14:textId="1507D582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G. Verma, M. Shaquiquzzaman, M. Akhter,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2014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Malaria: hitches and hopes. Mini-reviews in Medicinal Chemistry, </w:t>
      </w:r>
      <w:proofErr w:type="gramStart"/>
      <w:r w:rsidRPr="00E11E1A">
        <w:rPr>
          <w:rFonts w:ascii="Times New Roman" w:hAnsi="Times New Roman"/>
          <w:sz w:val="24"/>
          <w:szCs w:val="24"/>
          <w:lang w:val="en-IN"/>
        </w:rPr>
        <w:t>14,  453</w:t>
      </w:r>
      <w:proofErr w:type="gramEnd"/>
      <w:r w:rsidRPr="00E11E1A">
        <w:rPr>
          <w:rFonts w:ascii="Times New Roman" w:hAnsi="Times New Roman"/>
          <w:sz w:val="24"/>
          <w:szCs w:val="24"/>
          <w:lang w:val="en-IN"/>
        </w:rPr>
        <w:t>-470.</w:t>
      </w:r>
    </w:p>
    <w:p w14:paraId="7E73388A" w14:textId="7AAF0998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M. Shaquiquzzaman, M. Akhter, G. Verma,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2015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Novel pyrazole-pyrazoline hybrids endowed with thioamide as antimalarial agents: Their synthesis and 3D-QSAR studies. Journal of Enzyme Inhibition and Medicinal Chemistry, 30, 597-606.</w:t>
      </w:r>
    </w:p>
    <w:p w14:paraId="254D006B" w14:textId="70D9325C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M. Akhtar,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Shaquiquzzzaman</w:t>
      </w:r>
      <w:proofErr w:type="spellEnd"/>
      <w:r w:rsidRPr="00E11E1A">
        <w:rPr>
          <w:rFonts w:ascii="Times New Roman" w:hAnsi="Times New Roman"/>
          <w:sz w:val="24"/>
          <w:szCs w:val="24"/>
          <w:lang w:val="en-IN"/>
        </w:rPr>
        <w:t xml:space="preserve">, O.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Tanwar</w:t>
      </w:r>
      <w:proofErr w:type="spellEnd"/>
      <w:r w:rsidRPr="00E11E1A">
        <w:rPr>
          <w:rFonts w:ascii="Times New Roman" w:hAnsi="Times New Roman"/>
          <w:sz w:val="24"/>
          <w:szCs w:val="24"/>
          <w:lang w:val="en-IN"/>
        </w:rPr>
        <w:t xml:space="preserve">, G. Verma,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2015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Synthesis, 3D-QSAR and docking studies of pyrimidine nitrile-pyrazoline: A novel class of hybrid antimalarial agents. Medicinal Chemistry Research, 24, 1018-1037.</w:t>
      </w:r>
    </w:p>
    <w:p w14:paraId="6A760EB3" w14:textId="030A7C2E" w:rsidR="00E11E1A" w:rsidRPr="00E11E1A" w:rsidRDefault="00E11E1A" w:rsidP="0047167B">
      <w:pPr>
        <w:numPr>
          <w:ilvl w:val="0"/>
          <w:numId w:val="11"/>
        </w:numPr>
        <w:ind w:left="540" w:hanging="540"/>
        <w:jc w:val="both"/>
        <w:rPr>
          <w:rFonts w:ascii="Times New Roman" w:hAnsi="Times New Roman"/>
          <w:sz w:val="24"/>
          <w:szCs w:val="24"/>
          <w:lang w:val="en-IN"/>
        </w:rPr>
      </w:pPr>
      <w:r w:rsidRPr="0047167B">
        <w:rPr>
          <w:rFonts w:ascii="Times New Roman" w:hAnsi="Times New Roman"/>
          <w:b/>
          <w:bCs/>
          <w:sz w:val="24"/>
          <w:szCs w:val="24"/>
          <w:lang w:val="en-IN"/>
        </w:rPr>
        <w:t>A. Marella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, M. Shaquiquzzaman, G. Verma, M. F. Khan, M. M. </w:t>
      </w:r>
      <w:proofErr w:type="spellStart"/>
      <w:r w:rsidRPr="00E11E1A">
        <w:rPr>
          <w:rFonts w:ascii="Times New Roman" w:hAnsi="Times New Roman"/>
          <w:sz w:val="24"/>
          <w:szCs w:val="24"/>
          <w:lang w:val="en-IN"/>
        </w:rPr>
        <w:t>Alam</w:t>
      </w:r>
      <w:proofErr w:type="spellEnd"/>
      <w:r w:rsidR="0047167B">
        <w:rPr>
          <w:rFonts w:ascii="Times New Roman" w:hAnsi="Times New Roman"/>
          <w:sz w:val="24"/>
          <w:szCs w:val="24"/>
          <w:lang w:val="en-IN"/>
        </w:rPr>
        <w:t xml:space="preserve"> (</w:t>
      </w:r>
      <w:r w:rsidR="0047167B" w:rsidRPr="0047167B">
        <w:rPr>
          <w:rFonts w:ascii="Times New Roman" w:hAnsi="Times New Roman"/>
          <w:b/>
          <w:bCs/>
          <w:sz w:val="24"/>
          <w:szCs w:val="24"/>
          <w:lang w:val="en-IN"/>
        </w:rPr>
        <w:t>2018</w:t>
      </w:r>
      <w:r w:rsidR="0047167B">
        <w:rPr>
          <w:rFonts w:ascii="Times New Roman" w:hAnsi="Times New Roman"/>
          <w:sz w:val="24"/>
          <w:szCs w:val="24"/>
          <w:lang w:val="en-IN"/>
        </w:rPr>
        <w:t>):</w:t>
      </w:r>
      <w:r w:rsidRPr="00E11E1A">
        <w:rPr>
          <w:rFonts w:ascii="Times New Roman" w:hAnsi="Times New Roman"/>
          <w:sz w:val="24"/>
          <w:szCs w:val="24"/>
          <w:lang w:val="en-IN"/>
        </w:rPr>
        <w:t xml:space="preserve"> Three-dimensional quantitative structure activity relationship studies of amino pyrazolines and their Schiff base derivatives. Journal of Pharmacy Research, 12, 346-350.</w:t>
      </w:r>
    </w:p>
    <w:p w14:paraId="0AF73FF7" w14:textId="0E29DA19" w:rsidR="003E7D0B" w:rsidRPr="00C76F66" w:rsidRDefault="00670600" w:rsidP="003E7D0B">
      <w:pPr>
        <w:spacing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 xml:space="preserve"> EXPERIENCE:</w:t>
      </w:r>
    </w:p>
    <w:p w14:paraId="4A5D9436" w14:textId="549232D5" w:rsidR="003E7D0B" w:rsidRPr="00346D5E" w:rsidRDefault="00670600" w:rsidP="00346D5E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670600">
        <w:rPr>
          <w:rFonts w:ascii="Times New Roman" w:hAnsi="Times New Roman"/>
          <w:bCs/>
          <w:sz w:val="24"/>
          <w:szCs w:val="24"/>
        </w:rPr>
        <w:t xml:space="preserve">Associate </w:t>
      </w:r>
      <w:r w:rsidR="00346D5E">
        <w:rPr>
          <w:rFonts w:ascii="Times New Roman" w:hAnsi="Times New Roman"/>
          <w:bCs/>
          <w:sz w:val="24"/>
          <w:szCs w:val="24"/>
        </w:rPr>
        <w:t>Manager</w:t>
      </w:r>
      <w:r w:rsidRPr="00670600">
        <w:rPr>
          <w:rFonts w:ascii="Times New Roman" w:hAnsi="Times New Roman"/>
          <w:bCs/>
          <w:sz w:val="24"/>
          <w:szCs w:val="24"/>
        </w:rPr>
        <w:t xml:space="preserve">, </w:t>
      </w:r>
      <w:r w:rsidR="00346D5E">
        <w:rPr>
          <w:rFonts w:ascii="Times New Roman" w:hAnsi="Times New Roman"/>
          <w:bCs/>
          <w:sz w:val="24"/>
          <w:szCs w:val="24"/>
        </w:rPr>
        <w:t>Novartis Corporate Center</w:t>
      </w:r>
      <w:r w:rsidR="00346D5E"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b/>
          <w:sz w:val="24"/>
          <w:szCs w:val="24"/>
        </w:rPr>
        <w:tab/>
      </w:r>
      <w:r w:rsidR="00346D5E">
        <w:rPr>
          <w:rFonts w:ascii="Times New Roman" w:hAnsi="Times New Roman"/>
          <w:bCs/>
          <w:sz w:val="24"/>
          <w:szCs w:val="24"/>
        </w:rPr>
        <w:t>August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346D5E">
        <w:rPr>
          <w:rFonts w:ascii="Times New Roman" w:hAnsi="Times New Roman"/>
          <w:bCs/>
          <w:sz w:val="24"/>
          <w:szCs w:val="24"/>
        </w:rPr>
        <w:t xml:space="preserve">1 – </w:t>
      </w:r>
      <w:r w:rsidRPr="00346D5E">
        <w:rPr>
          <w:rFonts w:ascii="Times New Roman" w:hAnsi="Times New Roman"/>
          <w:bCs/>
          <w:sz w:val="24"/>
          <w:szCs w:val="24"/>
        </w:rPr>
        <w:t>Present</w:t>
      </w:r>
    </w:p>
    <w:p w14:paraId="0B517223" w14:textId="57DBE3F0" w:rsidR="00F32CAA" w:rsidRDefault="00346D5E" w:rsidP="003E7D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Team Lead, </w:t>
      </w:r>
      <w:r w:rsidRPr="00346D5E">
        <w:rPr>
          <w:rFonts w:ascii="Times New Roman" w:eastAsia="Times New Roman" w:hAnsi="Times New Roman"/>
          <w:sz w:val="24"/>
          <w:szCs w:val="24"/>
        </w:rPr>
        <w:t>Freyr Global Regulatory Solutions and Services</w:t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March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2020 –</w:t>
      </w:r>
      <w:r>
        <w:rPr>
          <w:rFonts w:ascii="Times New Roman" w:eastAsia="Times New Roman" w:hAnsi="Times New Roman"/>
          <w:sz w:val="24"/>
          <w:szCs w:val="24"/>
        </w:rPr>
        <w:t xml:space="preserve"> July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2022</w:t>
      </w:r>
    </w:p>
    <w:p w14:paraId="51EC0A08" w14:textId="6B3D2C4C" w:rsidR="00F32CAA" w:rsidRDefault="00346D5E" w:rsidP="003E7D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Lead Associate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Genpact India Private Limited</w:t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October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March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2020</w:t>
      </w:r>
    </w:p>
    <w:p w14:paraId="030BBF47" w14:textId="34C006EF" w:rsidR="003E7D0B" w:rsidRDefault="00346D5E" w:rsidP="003E7D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Pharmalex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India Private Limited</w:t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 w:rsidR="00F32CA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June 2015</w:t>
      </w:r>
      <w:r w:rsidR="00F32CAA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September 2017</w:t>
      </w:r>
    </w:p>
    <w:p w14:paraId="6B6B0ADB" w14:textId="3B65B4B9" w:rsidR="00346D5E" w:rsidRDefault="00346D5E" w:rsidP="00346D5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Ranbaxy Laboratories Limited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December 2009 – October 2010</w:t>
      </w:r>
    </w:p>
    <w:p w14:paraId="46317B90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5FA3CD3C" w14:textId="047C4577" w:rsidR="00E11E1A" w:rsidRDefault="003E7D0B" w:rsidP="003E7D0B">
      <w:pPr>
        <w:spacing w:line="360" w:lineRule="auto"/>
        <w:jc w:val="both"/>
        <w:rPr>
          <w:rFonts w:ascii="Segoe UI" w:hAnsi="Segoe UI" w:cs="Segoe UI"/>
          <w:sz w:val="21"/>
          <w:szCs w:val="21"/>
          <w:shd w:val="clear" w:color="auto" w:fill="F3F2EF"/>
        </w:rPr>
      </w:pP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>:</w:t>
      </w:r>
      <w:r w:rsidR="00E11E1A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E11E1A" w:rsidRPr="00E11E1A">
          <w:rPr>
            <w:rStyle w:val="Hyperlink"/>
            <w:rFonts w:ascii="Times New Roman" w:hAnsi="Times New Roman"/>
            <w:sz w:val="24"/>
            <w:szCs w:val="24"/>
            <w:shd w:val="clear" w:color="auto" w:fill="F3F2EF"/>
          </w:rPr>
          <w:t>https://www.linkedin.com/in/akranth-marella</w:t>
        </w:r>
      </w:hyperlink>
    </w:p>
    <w:p w14:paraId="4EAF6AB5" w14:textId="77777777" w:rsidR="003E7D0B" w:rsidRPr="00EE2197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</w:p>
    <w:p w14:paraId="3A9D8C01" w14:textId="402A629E" w:rsidR="003E7D0B" w:rsidRDefault="003E7D0B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C24">
        <w:rPr>
          <w:rFonts w:ascii="Times New Roman" w:hAnsi="Times New Roman"/>
          <w:sz w:val="24"/>
          <w:szCs w:val="24"/>
        </w:rPr>
        <w:t>Life Member</w:t>
      </w:r>
      <w:r w:rsidR="00346D5E">
        <w:rPr>
          <w:rFonts w:ascii="Times New Roman" w:hAnsi="Times New Roman"/>
          <w:sz w:val="24"/>
          <w:szCs w:val="24"/>
        </w:rPr>
        <w:t xml:space="preserve">, </w:t>
      </w:r>
      <w:r w:rsidR="007B0C24">
        <w:rPr>
          <w:rFonts w:ascii="Times New Roman" w:hAnsi="Times New Roman"/>
          <w:sz w:val="24"/>
          <w:szCs w:val="24"/>
        </w:rPr>
        <w:t>Indian Pharmacy Graduates’</w:t>
      </w:r>
      <w:r w:rsidR="00346D5E">
        <w:rPr>
          <w:rFonts w:ascii="Times New Roman" w:hAnsi="Times New Roman"/>
          <w:sz w:val="24"/>
          <w:szCs w:val="24"/>
        </w:rPr>
        <w:t xml:space="preserve"> </w:t>
      </w:r>
      <w:r w:rsidR="007B0C24">
        <w:rPr>
          <w:rFonts w:ascii="Times New Roman" w:hAnsi="Times New Roman"/>
          <w:sz w:val="24"/>
          <w:szCs w:val="24"/>
        </w:rPr>
        <w:t>Association</w:t>
      </w:r>
    </w:p>
    <w:p w14:paraId="4910CB91" w14:textId="1F2240AE"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Pr="00C76F66">
        <w:rPr>
          <w:rFonts w:ascii="Times New Roman" w:hAnsi="Times New Roman"/>
          <w:sz w:val="24"/>
          <w:szCs w:val="24"/>
        </w:rPr>
        <w:t>+91-</w:t>
      </w:r>
      <w:r w:rsidR="00346D5E">
        <w:rPr>
          <w:rFonts w:ascii="Times New Roman" w:hAnsi="Times New Roman"/>
          <w:sz w:val="24"/>
          <w:szCs w:val="24"/>
        </w:rPr>
        <w:t>9871577407</w:t>
      </w:r>
      <w:r w:rsidR="00346D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Email:</w:t>
      </w:r>
      <w:r w:rsidR="00346D5E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346D5E" w:rsidRPr="00FE75B4">
          <w:rPr>
            <w:rStyle w:val="Hyperlink"/>
            <w:rFonts w:ascii="Times New Roman" w:hAnsi="Times New Roman"/>
            <w:b/>
            <w:sz w:val="24"/>
            <w:szCs w:val="24"/>
          </w:rPr>
          <w:t>akranth@hotmail.com</w:t>
        </w:r>
      </w:hyperlink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00"/>
      </w:tblGrid>
      <w:tr w:rsidR="0047167B" w:rsidRPr="00144F0E" w14:paraId="6EC4267F" w14:textId="77777777" w:rsidTr="002A7D32">
        <w:trPr>
          <w:trHeight w:val="1322"/>
        </w:trPr>
        <w:tc>
          <w:tcPr>
            <w:tcW w:w="7285" w:type="dxa"/>
            <w:vAlign w:val="center"/>
          </w:tcPr>
          <w:p w14:paraId="7C3D64B6" w14:textId="77777777" w:rsidR="0047167B" w:rsidRPr="00144F0E" w:rsidRDefault="0047167B" w:rsidP="002A7D32">
            <w:pPr>
              <w:jc w:val="center"/>
              <w:rPr>
                <w:rFonts w:ascii="Times New Roman" w:hAnsi="Times New Roman"/>
              </w:rPr>
            </w:pPr>
            <w:r w:rsidRPr="00144F0E">
              <w:rPr>
                <w:rFonts w:ascii="Times New Roman" w:hAnsi="Times New Roman"/>
                <w:noProof/>
              </w:rPr>
              <w:drawing>
                <wp:inline distT="0" distB="0" distL="0" distR="0" wp14:anchorId="7605C0FB" wp14:editId="55C95E49">
                  <wp:extent cx="885825" cy="905776"/>
                  <wp:effectExtent l="0" t="0" r="0" b="8890"/>
                  <wp:docPr id="1447069825" name="Picture 1" descr="Jamia Hamdar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mia Hamdar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85" cy="91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5A4D9E70" w14:textId="77777777" w:rsidR="0047167B" w:rsidRPr="00144F0E" w:rsidRDefault="0047167B" w:rsidP="002A7D3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932EF29" wp14:editId="220DCD2A">
                  <wp:extent cx="990600" cy="990600"/>
                  <wp:effectExtent l="0" t="0" r="0" b="0"/>
                  <wp:docPr id="168091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E6546" w14:textId="77777777" w:rsidR="00593C33" w:rsidRDefault="00593C33"/>
    <w:sectPr w:rsidR="00593C33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B3"/>
    <w:multiLevelType w:val="hybridMultilevel"/>
    <w:tmpl w:val="8BB089B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674749"/>
    <w:multiLevelType w:val="hybridMultilevel"/>
    <w:tmpl w:val="E4E84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DA4"/>
    <w:multiLevelType w:val="hybridMultilevel"/>
    <w:tmpl w:val="87822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F7E"/>
    <w:multiLevelType w:val="hybridMultilevel"/>
    <w:tmpl w:val="2D7415CC"/>
    <w:lvl w:ilvl="0" w:tplc="FFFFFFFF">
      <w:start w:val="1"/>
      <w:numFmt w:val="decimal"/>
      <w:lvlText w:val="%1."/>
      <w:lvlJc w:val="left"/>
      <w:pPr>
        <w:ind w:left="45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6067"/>
    <w:multiLevelType w:val="hybridMultilevel"/>
    <w:tmpl w:val="22ECF966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1B4093"/>
    <w:multiLevelType w:val="hybridMultilevel"/>
    <w:tmpl w:val="F0A47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0416B"/>
    <w:multiLevelType w:val="hybridMultilevel"/>
    <w:tmpl w:val="BAEC88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7C5"/>
    <w:multiLevelType w:val="hybridMultilevel"/>
    <w:tmpl w:val="C2805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E77AD"/>
    <w:multiLevelType w:val="hybridMultilevel"/>
    <w:tmpl w:val="C42EA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6816">
    <w:abstractNumId w:val="10"/>
  </w:num>
  <w:num w:numId="2" w16cid:durableId="1328553875">
    <w:abstractNumId w:val="3"/>
  </w:num>
  <w:num w:numId="3" w16cid:durableId="1935479184">
    <w:abstractNumId w:val="7"/>
  </w:num>
  <w:num w:numId="4" w16cid:durableId="540291361">
    <w:abstractNumId w:val="4"/>
  </w:num>
  <w:num w:numId="5" w16cid:durableId="417560699">
    <w:abstractNumId w:val="9"/>
  </w:num>
  <w:num w:numId="6" w16cid:durableId="962686647">
    <w:abstractNumId w:val="5"/>
  </w:num>
  <w:num w:numId="7" w16cid:durableId="649290855">
    <w:abstractNumId w:val="1"/>
  </w:num>
  <w:num w:numId="8" w16cid:durableId="103038115">
    <w:abstractNumId w:val="8"/>
  </w:num>
  <w:num w:numId="9" w16cid:durableId="152185640">
    <w:abstractNumId w:val="0"/>
  </w:num>
  <w:num w:numId="10" w16cid:durableId="1270352529">
    <w:abstractNumId w:val="2"/>
  </w:num>
  <w:num w:numId="11" w16cid:durableId="750927175">
    <w:abstractNumId w:val="11"/>
  </w:num>
  <w:num w:numId="12" w16cid:durableId="507674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B"/>
    <w:rsid w:val="00346D5E"/>
    <w:rsid w:val="003E7D0B"/>
    <w:rsid w:val="0047167B"/>
    <w:rsid w:val="00593C33"/>
    <w:rsid w:val="00670600"/>
    <w:rsid w:val="007A436C"/>
    <w:rsid w:val="007B0C24"/>
    <w:rsid w:val="00A25BEC"/>
    <w:rsid w:val="00B038AB"/>
    <w:rsid w:val="00B5475E"/>
    <w:rsid w:val="00D96FE2"/>
    <w:rsid w:val="00DC7ABA"/>
    <w:rsid w:val="00E11E1A"/>
    <w:rsid w:val="00F32CAA"/>
    <w:rsid w:val="00F350B2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FBEA"/>
  <w15:chartTrackingRefBased/>
  <w15:docId w15:val="{6A331FAA-C287-449B-A1B1-3577A9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D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5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6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47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anth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kranth-marel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nth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3</cp:revision>
  <dcterms:created xsi:type="dcterms:W3CDTF">2023-04-12T08:35:00Z</dcterms:created>
  <dcterms:modified xsi:type="dcterms:W3CDTF">2023-07-07T10:11:00Z</dcterms:modified>
</cp:coreProperties>
</file>